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403E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786CBF">
              <w:rPr>
                <w:rFonts w:ascii="Times New Roman" w:hAnsi="Times New Roman" w:cs="Times New Roman"/>
                <w:iCs/>
              </w:rPr>
              <w:t xml:space="preserve"> 2</w:t>
            </w:r>
            <w:r w:rsidR="005403E1">
              <w:rPr>
                <w:rFonts w:ascii="Times New Roman" w:hAnsi="Times New Roman" w:cs="Times New Roman"/>
                <w:iCs/>
              </w:rPr>
              <w:t>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5403E1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403E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2454E8" w:rsidRPr="002454E8">
              <w:rPr>
                <w:rFonts w:ascii="Times New Roman" w:hAnsi="Times New Roman" w:cs="Times New Roman"/>
              </w:rPr>
              <w:t>naručitelje navedene u točki 1. nacrta dokumentacije o nabavi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</w:t>
            </w:r>
            <w:r w:rsidRPr="005403E1">
              <w:rPr>
                <w:rFonts w:ascii="Times New Roman" w:hAnsi="Times New Roman" w:cs="Times New Roman"/>
              </w:rPr>
              <w:t>nabave</w:t>
            </w:r>
            <w:r w:rsidR="005403E1">
              <w:rPr>
                <w:rFonts w:ascii="Times New Roman" w:hAnsi="Times New Roman" w:cs="Times New Roman"/>
                <w:b/>
              </w:rPr>
              <w:t xml:space="preserve"> </w:t>
            </w:r>
            <w:r w:rsidR="005403E1" w:rsidRPr="005403E1">
              <w:rPr>
                <w:rFonts w:ascii="Times New Roman" w:hAnsi="Times New Roman" w:cs="Times New Roman"/>
                <w:b/>
              </w:rPr>
              <w:t>Elektroničke komunikacijske usluge u pokretnoj mreži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bookmarkStart w:id="1" w:name="_GoBack"/>
            <w:bookmarkEnd w:id="1"/>
            <w:r w:rsidR="005403E1">
              <w:rPr>
                <w:rFonts w:ascii="Times New Roman" w:hAnsi="Times New Roman" w:cs="Times New Roman"/>
                <w:b/>
              </w:rPr>
              <w:t>Z-2017-1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2454E8"/>
    <w:rsid w:val="00370170"/>
    <w:rsid w:val="004641D9"/>
    <w:rsid w:val="00516340"/>
    <w:rsid w:val="005403E1"/>
    <w:rsid w:val="0055023F"/>
    <w:rsid w:val="00696F4D"/>
    <w:rsid w:val="00786CBF"/>
    <w:rsid w:val="00823299"/>
    <w:rsid w:val="008A7F38"/>
    <w:rsid w:val="00A97147"/>
    <w:rsid w:val="00AF088C"/>
    <w:rsid w:val="00B55E82"/>
    <w:rsid w:val="00BB5B97"/>
    <w:rsid w:val="00D846D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18</cp:revision>
  <cp:lastPrinted>2017-06-20T10:36:00Z</cp:lastPrinted>
  <dcterms:created xsi:type="dcterms:W3CDTF">2017-02-09T08:05:00Z</dcterms:created>
  <dcterms:modified xsi:type="dcterms:W3CDTF">2017-06-20T10:36:00Z</dcterms:modified>
</cp:coreProperties>
</file>